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71" w:rsidRPr="005C462D" w:rsidRDefault="003D69FA" w:rsidP="00B6007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1888490</wp:posOffset>
            </wp:positionH>
            <wp:positionV relativeFrom="paragraph">
              <wp:posOffset>-575860</wp:posOffset>
            </wp:positionV>
            <wp:extent cx="2194455" cy="352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Z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45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5622290</wp:posOffset>
            </wp:positionH>
            <wp:positionV relativeFrom="paragraph">
              <wp:posOffset>-823595</wp:posOffset>
            </wp:positionV>
            <wp:extent cx="1266825" cy="120390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OVU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03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-708660</wp:posOffset>
            </wp:positionV>
            <wp:extent cx="1285240" cy="542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_skl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F7A">
        <w:rPr>
          <w:rFonts w:asciiTheme="minorHAnsi" w:hAnsiTheme="minorHAnsi" w:cstheme="minorHAnsi"/>
          <w:b/>
          <w:sz w:val="28"/>
          <w:szCs w:val="28"/>
        </w:rPr>
        <w:t>P</w:t>
      </w:r>
      <w:r w:rsidR="007A2156" w:rsidRPr="005C462D">
        <w:rPr>
          <w:rFonts w:asciiTheme="minorHAnsi" w:hAnsiTheme="minorHAnsi" w:cstheme="minorHAnsi"/>
          <w:b/>
          <w:sz w:val="28"/>
          <w:szCs w:val="28"/>
        </w:rPr>
        <w:t>RIHAJAJOČA PEDAGOŠKA USPOSABLJANJA</w:t>
      </w:r>
      <w:r w:rsidR="00F02F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2F7A" w:rsidRPr="00F02F7A">
        <w:rPr>
          <w:rFonts w:asciiTheme="minorHAnsi" w:hAnsiTheme="minorHAnsi" w:cstheme="minorHAnsi"/>
          <w:b/>
          <w:color w:val="92D050"/>
          <w:sz w:val="28"/>
          <w:szCs w:val="28"/>
        </w:rPr>
        <w:t>NA DALJAVO</w:t>
      </w:r>
      <w:r w:rsidR="007A2156" w:rsidRPr="005C462D">
        <w:rPr>
          <w:rFonts w:asciiTheme="minorHAnsi" w:hAnsiTheme="minorHAnsi" w:cstheme="minorHAnsi"/>
          <w:b/>
          <w:sz w:val="28"/>
          <w:szCs w:val="28"/>
        </w:rPr>
        <w:t>:</w:t>
      </w:r>
    </w:p>
    <w:p w:rsidR="007A2156" w:rsidRPr="005C462D" w:rsidRDefault="007A2156" w:rsidP="00B6007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02F7A" w:rsidRDefault="00F02F7A" w:rsidP="00B60071">
      <w:pPr>
        <w:jc w:val="center"/>
        <w:rPr>
          <w:rFonts w:asciiTheme="minorHAnsi" w:hAnsiTheme="minorHAnsi" w:cstheme="minorHAnsi"/>
          <w:b/>
          <w:szCs w:val="24"/>
        </w:rPr>
      </w:pPr>
    </w:p>
    <w:p w:rsidR="007A2156" w:rsidRPr="005C462D" w:rsidRDefault="007A2156" w:rsidP="00B60071">
      <w:pPr>
        <w:jc w:val="center"/>
        <w:rPr>
          <w:rFonts w:asciiTheme="minorHAnsi" w:hAnsiTheme="minorHAnsi" w:cstheme="minorHAnsi"/>
          <w:b/>
          <w:szCs w:val="24"/>
        </w:rPr>
      </w:pPr>
      <w:r w:rsidRPr="005C462D">
        <w:rPr>
          <w:rFonts w:asciiTheme="minorHAnsi" w:hAnsiTheme="minorHAnsi" w:cstheme="minorHAnsi"/>
          <w:b/>
          <w:szCs w:val="24"/>
        </w:rPr>
        <w:t>Na usposabljanja se lahko prijavite s klikom na posamezni naslov v spodnjem nizu, kjer najdete povezavo do -prijavnic na usposabljanja.</w:t>
      </w:r>
    </w:p>
    <w:p w:rsidR="00B60071" w:rsidRPr="005C462D" w:rsidRDefault="00B60071" w:rsidP="00B6007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65" w:type="dxa"/>
        <w:tblBorders>
          <w:top w:val="single" w:sz="8" w:space="0" w:color="7F7F7F"/>
          <w:bottom w:val="single" w:sz="4" w:space="0" w:color="auto"/>
          <w:insideH w:val="single" w:sz="8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4326"/>
        <w:gridCol w:w="2835"/>
        <w:gridCol w:w="1701"/>
      </w:tblGrid>
      <w:tr w:rsidR="00CC6E7B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TERMIN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NASLOV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IZVAJALEC/KA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LOKACIJA</w:t>
            </w:r>
          </w:p>
        </w:tc>
      </w:tr>
      <w:tr w:rsidR="000666AE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6AE" w:rsidRDefault="00C75712" w:rsidP="000666AE">
            <w:r>
              <w:rPr>
                <w:rFonts w:asciiTheme="minorHAnsi" w:hAnsiTheme="minorHAnsi" w:cstheme="minorHAnsi"/>
              </w:rPr>
              <w:t>22</w:t>
            </w:r>
            <w:r w:rsidR="000666AE" w:rsidRPr="0069647D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jun</w:t>
            </w:r>
            <w:proofErr w:type="spellEnd"/>
            <w:r w:rsidR="000666AE" w:rsidRPr="0069647D">
              <w:rPr>
                <w:rFonts w:asciiTheme="minorHAnsi" w:hAnsiTheme="minorHAnsi" w:cstheme="minorHAnsi"/>
              </w:rPr>
              <w:t xml:space="preserve"> 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6AE" w:rsidRPr="00582E84" w:rsidRDefault="00C75712" w:rsidP="000666AE">
            <w:pPr>
              <w:rPr>
                <w:rFonts w:asciiTheme="minorHAnsi" w:hAnsiTheme="minorHAnsi" w:cstheme="minorHAnsi"/>
                <w:szCs w:val="24"/>
              </w:rPr>
            </w:pPr>
            <w:hyperlink r:id="rId7" w:history="1">
              <w:proofErr w:type="spellStart"/>
              <w:r>
                <w:rPr>
                  <w:rStyle w:val="Hyperlink"/>
                  <w:rFonts w:ascii="Calibri" w:hAnsi="Calibri" w:cs="Calibri"/>
                  <w:b/>
                  <w:bCs/>
                  <w:color w:val="0563C1"/>
                  <w:sz w:val="20"/>
                  <w:szCs w:val="20"/>
                </w:rPr>
                <w:t>Mentoriranje</w:t>
              </w:r>
              <w:proofErr w:type="spellEnd"/>
              <w:r>
                <w:rPr>
                  <w:rStyle w:val="Hyperlink"/>
                  <w:rFonts w:ascii="Calibri" w:hAnsi="Calibri" w:cs="Calibri"/>
                  <w:b/>
                  <w:bCs/>
                  <w:color w:val="0563C1"/>
                  <w:sz w:val="20"/>
                  <w:szCs w:val="20"/>
                </w:rPr>
                <w:t xml:space="preserve"> doktorskih študentov - Vzpostavljanje sodelovalnega odnosa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6AE" w:rsidRPr="005C462D" w:rsidRDefault="00C75712" w:rsidP="000666AE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Vijay</w:t>
            </w:r>
            <w:proofErr w:type="spellEnd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 xml:space="preserve"> Kumar </w:t>
            </w:r>
            <w:proofErr w:type="spellStart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Mallan</w:t>
            </w:r>
            <w:proofErr w:type="spellEnd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Higher</w:t>
            </w:r>
            <w:proofErr w:type="spellEnd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Development</w:t>
            </w:r>
            <w:proofErr w:type="spellEnd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Education</w:t>
            </w:r>
            <w:proofErr w:type="spellEnd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 xml:space="preserve"> Center, </w:t>
            </w:r>
            <w:proofErr w:type="spellStart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University</w:t>
            </w:r>
            <w:proofErr w:type="spellEnd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of</w:t>
            </w:r>
            <w:proofErr w:type="spellEnd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Otago</w:t>
            </w:r>
            <w:proofErr w:type="spellEnd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, Nova Zelandija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6AE" w:rsidRPr="005C462D" w:rsidRDefault="000666AE" w:rsidP="000666AE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  <w:shd w:val="clear" w:color="auto" w:fill="FFFFFF"/>
              </w:rPr>
              <w:t>Usposabljanje na daljavo</w:t>
            </w:r>
          </w:p>
        </w:tc>
      </w:tr>
      <w:tr w:rsidR="007B22AF" w:rsidRPr="005C462D" w:rsidTr="00275D62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Default="007B22AF" w:rsidP="007B22AF">
            <w:r>
              <w:rPr>
                <w:rFonts w:asciiTheme="minorHAnsi" w:hAnsiTheme="minorHAnsi" w:cstheme="minorHAnsi"/>
              </w:rPr>
              <w:t>23</w:t>
            </w:r>
            <w:r w:rsidRPr="0069647D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jun</w:t>
            </w:r>
            <w:proofErr w:type="spellEnd"/>
            <w:r w:rsidRPr="0069647D">
              <w:rPr>
                <w:rFonts w:asciiTheme="minorHAnsi" w:hAnsiTheme="minorHAnsi" w:cstheme="minorHAnsi"/>
              </w:rPr>
              <w:t xml:space="preserve"> 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Default="007B22AF" w:rsidP="007B22AF">
            <w:hyperlink r:id="rId8" w:history="1">
              <w:proofErr w:type="spellStart"/>
              <w:r>
                <w:rPr>
                  <w:rStyle w:val="Hyperlink"/>
                  <w:rFonts w:ascii="Calibri" w:hAnsi="Calibri" w:cs="Calibri"/>
                  <w:b/>
                  <w:bCs/>
                  <w:color w:val="0563C1"/>
                  <w:sz w:val="20"/>
                  <w:szCs w:val="20"/>
                </w:rPr>
                <w:t>Mentoriranje</w:t>
              </w:r>
              <w:proofErr w:type="spellEnd"/>
              <w:r>
                <w:rPr>
                  <w:rStyle w:val="Hyperlink"/>
                  <w:rFonts w:ascii="Calibri" w:hAnsi="Calibri" w:cs="Calibri"/>
                  <w:b/>
                  <w:bCs/>
                  <w:color w:val="0563C1"/>
                  <w:sz w:val="20"/>
                  <w:szCs w:val="20"/>
                </w:rPr>
                <w:t xml:space="preserve"> doktorskih študentov – Aktivno spodbujanje za uspešno pripravo doktorskega dela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Pr="000666AE" w:rsidRDefault="007B22AF" w:rsidP="007B22AF">
            <w:pPr>
              <w:rPr>
                <w:rFonts w:ascii="Calibri" w:hAnsi="Calibri" w:cs="Calibri"/>
                <w:bCs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Vijay</w:t>
            </w:r>
            <w:proofErr w:type="spellEnd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 xml:space="preserve"> Kumar </w:t>
            </w:r>
            <w:proofErr w:type="spellStart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Mallan</w:t>
            </w:r>
            <w:proofErr w:type="spellEnd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Higher</w:t>
            </w:r>
            <w:proofErr w:type="spellEnd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Development</w:t>
            </w:r>
            <w:proofErr w:type="spellEnd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Education</w:t>
            </w:r>
            <w:proofErr w:type="spellEnd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 xml:space="preserve"> Center, </w:t>
            </w:r>
            <w:proofErr w:type="spellStart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University</w:t>
            </w:r>
            <w:proofErr w:type="spellEnd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of</w:t>
            </w:r>
            <w:proofErr w:type="spellEnd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Otago</w:t>
            </w:r>
            <w:proofErr w:type="spellEnd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, Nova Zelandija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Pr="005C462D" w:rsidRDefault="007B22AF" w:rsidP="007B22AF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  <w:shd w:val="clear" w:color="auto" w:fill="FFFFFF"/>
              </w:rPr>
              <w:t>Usposabljanje na daljavo</w:t>
            </w:r>
          </w:p>
        </w:tc>
      </w:tr>
      <w:tr w:rsidR="007B22AF" w:rsidRPr="005C462D" w:rsidTr="00275D62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Default="007B22AF" w:rsidP="007B22AF">
            <w:r>
              <w:rPr>
                <w:rFonts w:asciiTheme="minorHAnsi" w:hAnsiTheme="minorHAnsi" w:cstheme="minorHAnsi"/>
              </w:rPr>
              <w:t>23</w:t>
            </w:r>
            <w:r w:rsidRPr="0069647D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jun</w:t>
            </w:r>
            <w:proofErr w:type="spellEnd"/>
            <w:r w:rsidRPr="0069647D">
              <w:rPr>
                <w:rFonts w:asciiTheme="minorHAnsi" w:hAnsiTheme="minorHAnsi" w:cstheme="minorHAnsi"/>
              </w:rPr>
              <w:t xml:space="preserve"> 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Default="007B22AF" w:rsidP="007B22AF">
            <w:hyperlink r:id="rId9" w:history="1">
              <w:r>
                <w:rPr>
                  <w:rStyle w:val="Hyperlink"/>
                  <w:rFonts w:ascii="Calibri" w:hAnsi="Calibri" w:cs="Calibri"/>
                  <w:b/>
                  <w:bCs/>
                  <w:color w:val="0563C1"/>
                  <w:sz w:val="20"/>
                  <w:szCs w:val="20"/>
                </w:rPr>
                <w:t>Izboljševanje kakovosti učenja in poučevanja z vključevanjem gibanja in priprava učnega okolja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Pr="000666AE" w:rsidRDefault="007B22AF" w:rsidP="007B22AF">
            <w:pPr>
              <w:rPr>
                <w:rFonts w:ascii="Calibri" w:hAnsi="Calibri" w:cs="Calibri"/>
                <w:bCs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izr. prof. dr. Vesna Štemberger,</w:t>
            </w:r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br/>
              <w:t xml:space="preserve">Luka </w:t>
            </w:r>
            <w:proofErr w:type="spellStart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Leitinger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Pr="005C462D" w:rsidRDefault="007B22AF" w:rsidP="007B22AF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  <w:shd w:val="clear" w:color="auto" w:fill="FFFFFF"/>
              </w:rPr>
              <w:t>Usposabljanje na daljavo</w:t>
            </w:r>
          </w:p>
        </w:tc>
      </w:tr>
      <w:tr w:rsidR="007B22AF" w:rsidRPr="005C462D" w:rsidTr="00275D62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Default="007B22AF" w:rsidP="007B22AF">
            <w:r>
              <w:rPr>
                <w:rFonts w:asciiTheme="minorHAnsi" w:hAnsiTheme="minorHAnsi" w:cstheme="minorHAnsi"/>
              </w:rPr>
              <w:t>29</w:t>
            </w:r>
            <w:r w:rsidRPr="0069647D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jun</w:t>
            </w:r>
            <w:proofErr w:type="spellEnd"/>
            <w:r w:rsidRPr="0069647D">
              <w:rPr>
                <w:rFonts w:asciiTheme="minorHAnsi" w:hAnsiTheme="minorHAnsi" w:cstheme="minorHAnsi"/>
              </w:rPr>
              <w:t xml:space="preserve"> 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Default="007B22AF" w:rsidP="007B22AF">
            <w:hyperlink r:id="rId10" w:history="1">
              <w:r>
                <w:rPr>
                  <w:rStyle w:val="Hyperlink"/>
                  <w:rFonts w:ascii="Calibri" w:hAnsi="Calibri" w:cs="Calibri"/>
                  <w:b/>
                  <w:bCs/>
                  <w:color w:val="0563C1"/>
                  <w:sz w:val="20"/>
                  <w:szCs w:val="20"/>
                </w:rPr>
                <w:t>Konstruktivizem kot prožna oblika poučevanja za spodbujanje analitičnega mišljenja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Pr="004C4E68" w:rsidRDefault="007B22AF" w:rsidP="007B22AF">
            <w:pPr>
              <w:rPr>
                <w:rFonts w:ascii="Calibri" w:hAnsi="Calibri" w:cs="Calibri"/>
                <w:bCs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doc. dr. Nuša Erman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Pr="005C462D" w:rsidRDefault="007B22AF" w:rsidP="007B22AF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  <w:shd w:val="clear" w:color="auto" w:fill="FFFFFF"/>
              </w:rPr>
              <w:t>Usposabljanje na daljavo</w:t>
            </w:r>
          </w:p>
        </w:tc>
      </w:tr>
      <w:tr w:rsidR="007B22AF" w:rsidRPr="005C462D" w:rsidTr="00275D62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Default="007B22AF" w:rsidP="007B22AF">
            <w:r>
              <w:rPr>
                <w:rFonts w:asciiTheme="minorHAnsi" w:hAnsiTheme="minorHAnsi" w:cstheme="minorHAnsi"/>
              </w:rPr>
              <w:t>1</w:t>
            </w:r>
            <w:r w:rsidRPr="0069647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jul</w:t>
            </w:r>
            <w:r w:rsidRPr="0069647D">
              <w:rPr>
                <w:rFonts w:asciiTheme="minorHAnsi" w:hAnsiTheme="minorHAnsi" w:cstheme="minorHAnsi"/>
              </w:rPr>
              <w:t xml:space="preserve"> 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Default="007B22AF" w:rsidP="007B22AF">
            <w:hyperlink r:id="rId11" w:history="1">
              <w:r>
                <w:rPr>
                  <w:rStyle w:val="Hyperlink"/>
                  <w:rFonts w:ascii="Calibri" w:hAnsi="Calibri" w:cs="Calibri"/>
                  <w:b/>
                  <w:bCs/>
                  <w:color w:val="0563C1"/>
                  <w:sz w:val="20"/>
                  <w:szCs w:val="20"/>
                </w:rPr>
                <w:t>Kako sestaviti dobra vprašanja izbirnega tipa v naravoslovnih študijskih programih?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Pr="000666AE" w:rsidRDefault="007B22AF" w:rsidP="007B22AF">
            <w:pPr>
              <w:rPr>
                <w:rFonts w:ascii="Calibri" w:hAnsi="Calibri" w:cs="Calibri"/>
                <w:bCs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 xml:space="preserve">izr. prof. dr. Sara </w:t>
            </w:r>
            <w:proofErr w:type="spellStart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Tement</w:t>
            </w:r>
            <w:proofErr w:type="spellEnd"/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br/>
              <w:t>izr. prof. dr. Andraž Stožer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Pr="005C462D" w:rsidRDefault="007B22AF" w:rsidP="007B22AF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  <w:shd w:val="clear" w:color="auto" w:fill="FFFFFF"/>
              </w:rPr>
              <w:t>Usposabljanje na daljavo</w:t>
            </w:r>
          </w:p>
        </w:tc>
      </w:tr>
      <w:tr w:rsidR="007B22AF" w:rsidRPr="005C462D" w:rsidTr="00275D62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Default="007B22AF" w:rsidP="007B22AF">
            <w:r>
              <w:rPr>
                <w:rFonts w:asciiTheme="minorHAnsi" w:hAnsiTheme="minorHAnsi" w:cstheme="minorHAnsi"/>
              </w:rPr>
              <w:t>2</w:t>
            </w:r>
            <w:r w:rsidRPr="0069647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jul</w:t>
            </w:r>
            <w:r w:rsidRPr="0069647D">
              <w:rPr>
                <w:rFonts w:asciiTheme="minorHAnsi" w:hAnsiTheme="minorHAnsi" w:cstheme="minorHAnsi"/>
              </w:rPr>
              <w:t xml:space="preserve"> 2020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Default="007B22AF" w:rsidP="007B22AF">
            <w:hyperlink r:id="rId12" w:history="1">
              <w:r>
                <w:rPr>
                  <w:rStyle w:val="Hyperlink"/>
                  <w:rFonts w:ascii="Calibri" w:hAnsi="Calibri" w:cs="Calibri"/>
                  <w:b/>
                  <w:bCs/>
                  <w:color w:val="0563C1"/>
                  <w:sz w:val="20"/>
                  <w:szCs w:val="20"/>
                </w:rPr>
                <w:t>Nova podoba visokošolskega izobraževanja: spremenjeni prostori, enako poučevanje?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Pr="000666AE" w:rsidRDefault="007B22AF" w:rsidP="007B22AF">
            <w:pPr>
              <w:rPr>
                <w:rFonts w:ascii="Calibri" w:hAnsi="Calibri" w:cs="Calibri"/>
                <w:bCs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2"/>
                <w:shd w:val="clear" w:color="auto" w:fill="FFFFFF"/>
              </w:rPr>
              <w:t>Posvet projekta INOVUP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2AF" w:rsidRPr="005C462D" w:rsidRDefault="007B22AF" w:rsidP="007B22AF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  <w:shd w:val="clear" w:color="auto" w:fill="FFFFFF"/>
              </w:rPr>
              <w:t>Usposabljanje na daljavo</w:t>
            </w:r>
          </w:p>
        </w:tc>
      </w:tr>
    </w:tbl>
    <w:p w:rsidR="005C462D" w:rsidRPr="003D69FA" w:rsidRDefault="005C462D" w:rsidP="005C462D">
      <w:pPr>
        <w:jc w:val="center"/>
        <w:rPr>
          <w:b/>
          <w:bCs/>
          <w:color w:val="444444"/>
          <w:sz w:val="10"/>
          <w:szCs w:val="10"/>
          <w:shd w:val="clear" w:color="auto" w:fill="FFFFFF"/>
        </w:rPr>
      </w:pPr>
      <w:bookmarkStart w:id="0" w:name="_GoBack"/>
      <w:bookmarkEnd w:id="0"/>
    </w:p>
    <w:p w:rsidR="00544127" w:rsidRPr="005C462D" w:rsidRDefault="005C462D" w:rsidP="005C462D">
      <w:pPr>
        <w:jc w:val="center"/>
        <w:rPr>
          <w:rFonts w:asciiTheme="minorHAnsi" w:hAnsiTheme="minorHAnsi" w:cstheme="minorHAnsi"/>
        </w:rPr>
      </w:pPr>
      <w:r>
        <w:rPr>
          <w:b/>
          <w:bCs/>
          <w:color w:val="444444"/>
          <w:shd w:val="clear" w:color="auto" w:fill="FFFFFF"/>
        </w:rPr>
        <w:t>Vljudno vabljeni k udeležbi!</w:t>
      </w:r>
    </w:p>
    <w:p w:rsidR="005C462D" w:rsidRPr="005C462D" w:rsidRDefault="005C462D" w:rsidP="005C462D">
      <w:pPr>
        <w:jc w:val="center"/>
        <w:rPr>
          <w:rFonts w:asciiTheme="minorHAnsi" w:hAnsiTheme="minorHAnsi" w:cstheme="minorHAnsi"/>
          <w:sz w:val="22"/>
        </w:rPr>
      </w:pPr>
      <w:r w:rsidRPr="005C462D">
        <w:rPr>
          <w:rFonts w:asciiTheme="minorHAnsi" w:hAnsiTheme="minorHAnsi" w:cstheme="minorHAnsi"/>
          <w:color w:val="444444"/>
          <w:sz w:val="22"/>
          <w:shd w:val="clear" w:color="auto" w:fill="FFFFFF"/>
        </w:rPr>
        <w:t>Naložbo sofinancirata Republika Slovenija in Evropska unija iz Evropskega socialnega sklada.</w:t>
      </w:r>
    </w:p>
    <w:p w:rsidR="005C462D" w:rsidRPr="005C462D" w:rsidRDefault="007B22AF" w:rsidP="003D69FA">
      <w:pPr>
        <w:jc w:val="center"/>
        <w:rPr>
          <w:rFonts w:asciiTheme="minorHAnsi" w:hAnsiTheme="minorHAnsi" w:cstheme="minorHAnsi"/>
        </w:rPr>
      </w:pPr>
      <w:hyperlink r:id="rId13" w:history="1">
        <w:r w:rsidR="005C462D" w:rsidRPr="005C462D">
          <w:rPr>
            <w:rStyle w:val="Hyperlink"/>
            <w:rFonts w:asciiTheme="minorHAnsi" w:hAnsiTheme="minorHAnsi" w:cstheme="minorHAnsi"/>
            <w:color w:val="954F72"/>
            <w:sz w:val="22"/>
            <w:shd w:val="clear" w:color="auto" w:fill="FFFFFF"/>
          </w:rPr>
          <w:t>http://www.eu-skladi.si</w:t>
        </w:r>
      </w:hyperlink>
    </w:p>
    <w:sectPr w:rsidR="005C462D" w:rsidRPr="005C462D" w:rsidSect="00B60071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71"/>
    <w:rsid w:val="000666AE"/>
    <w:rsid w:val="00215EE8"/>
    <w:rsid w:val="002D01A9"/>
    <w:rsid w:val="003D69FA"/>
    <w:rsid w:val="004C4E68"/>
    <w:rsid w:val="004E0A50"/>
    <w:rsid w:val="00544127"/>
    <w:rsid w:val="00582E84"/>
    <w:rsid w:val="005C462D"/>
    <w:rsid w:val="006C1ADE"/>
    <w:rsid w:val="007A2156"/>
    <w:rsid w:val="007B22AF"/>
    <w:rsid w:val="009D5B1B"/>
    <w:rsid w:val="00B60071"/>
    <w:rsid w:val="00C75712"/>
    <w:rsid w:val="00CC6E7B"/>
    <w:rsid w:val="00F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2E74"/>
  <w15:chartTrackingRefBased/>
  <w15:docId w15:val="{3978A65F-D530-4FCE-881D-4E7B9E32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vup.si/usposabljanja/mentoriranje-doktorskih-studentov-aktivno-spodbujanje-za-uspesno-pripravo-doktorskega-dela" TargetMode="External"/><Relationship Id="rId13" Type="http://schemas.openxmlformats.org/officeDocument/2006/relationships/hyperlink" Target="http://www.eu-skladi.s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ovup.si/usposabljanja/mentoriranje-doktorskih-studentov-vzpostavljanje-sodelovalnega-odnosa" TargetMode="External"/><Relationship Id="rId12" Type="http://schemas.openxmlformats.org/officeDocument/2006/relationships/hyperlink" Target="http://www.inovup.si/usposabljanja/nova-podoba-visokosolskega-izobrazevanja-spremenjeni-prostori-enako-poucevan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inovup.si/usposabljanja/kako-sestaviti-dobra-vprasanja-izbirnega-tipa-v-naravoslovnih-studijskih-programih-2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www.inovup.si/usposabljanja/konstruktivizem-kot-prozna-oblika-poucevanja-za-spodbujanje-analiticnega-misljenja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novup.si/usposabljanja/izboljsevanje-kakovosti-ucenja-in-poucevanja-z-vkljucevanjem-gibanja-in-priprava-ucnega-okolja-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Sergeja</dc:creator>
  <cp:keywords/>
  <dc:description/>
  <cp:lastModifiedBy>Sergeja</cp:lastModifiedBy>
  <cp:revision>2</cp:revision>
  <dcterms:created xsi:type="dcterms:W3CDTF">2020-06-19T09:24:00Z</dcterms:created>
  <dcterms:modified xsi:type="dcterms:W3CDTF">2020-06-19T09:24:00Z</dcterms:modified>
</cp:coreProperties>
</file>